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651" w:rsidRPr="00E7201E" w:rsidRDefault="00B57651" w:rsidP="006B7D34">
      <w:pPr>
        <w:pStyle w:val="Title"/>
        <w:ind w:right="0"/>
      </w:pPr>
      <w:r w:rsidRPr="00E7201E">
        <w:t>MEDIA RELEASE</w:t>
      </w:r>
    </w:p>
    <w:p w:rsidR="00B57651" w:rsidRPr="00B57651" w:rsidRDefault="00B57651" w:rsidP="006B7D34">
      <w:pPr>
        <w:ind w:right="0"/>
      </w:pPr>
    </w:p>
    <w:p w:rsidR="00B57651" w:rsidRDefault="00B57651" w:rsidP="006B7D34">
      <w:pPr>
        <w:ind w:right="0"/>
        <w:rPr>
          <w:b/>
        </w:rPr>
      </w:pPr>
      <w:r w:rsidRPr="006B7D34">
        <w:rPr>
          <w:b/>
        </w:rPr>
        <w:t>D</w:t>
      </w:r>
      <w:r w:rsidR="00E7201E">
        <w:rPr>
          <w:b/>
        </w:rPr>
        <w:t>ate</w:t>
      </w:r>
      <w:r w:rsidRPr="006B7D34">
        <w:rPr>
          <w:b/>
        </w:rPr>
        <w:t>:</w:t>
      </w:r>
      <w:r w:rsidR="00F62FAF" w:rsidRPr="006B7D34">
        <w:rPr>
          <w:b/>
        </w:rPr>
        <w:t xml:space="preserve"> </w:t>
      </w:r>
      <w:r w:rsidR="00C172CD">
        <w:rPr>
          <w:b/>
        </w:rPr>
        <w:t>3 May</w:t>
      </w:r>
      <w:bookmarkStart w:id="0" w:name="_GoBack"/>
      <w:bookmarkEnd w:id="0"/>
      <w:r w:rsidR="008506E1">
        <w:rPr>
          <w:b/>
        </w:rPr>
        <w:t xml:space="preserve"> 2021</w:t>
      </w:r>
    </w:p>
    <w:p w:rsidR="00866F20" w:rsidRPr="00E52A9D" w:rsidRDefault="00866F20" w:rsidP="006B7D34">
      <w:pPr>
        <w:ind w:right="0"/>
        <w:rPr>
          <w:b/>
          <w:sz w:val="18"/>
        </w:rPr>
      </w:pPr>
    </w:p>
    <w:p w:rsidR="00866F20" w:rsidRPr="00761C68" w:rsidRDefault="00A66FDE" w:rsidP="00A66FDE">
      <w:pPr>
        <w:spacing w:after="0"/>
        <w:jc w:val="center"/>
        <w:rPr>
          <w:rFonts w:cstheme="minorHAnsi"/>
          <w:b/>
          <w:bCs/>
          <w:iCs/>
          <w:color w:val="000000"/>
          <w:sz w:val="24"/>
          <w:szCs w:val="22"/>
        </w:rPr>
      </w:pPr>
      <w:r>
        <w:rPr>
          <w:rFonts w:cstheme="minorHAnsi"/>
          <w:b/>
          <w:bCs/>
          <w:iCs/>
          <w:color w:val="000000"/>
          <w:sz w:val="24"/>
          <w:szCs w:val="22"/>
        </w:rPr>
        <w:t>Best practice incentives for irrigators released</w:t>
      </w:r>
    </w:p>
    <w:p w:rsidR="00EE7E76" w:rsidRDefault="00EE7E76" w:rsidP="006C7606">
      <w:pPr>
        <w:spacing w:before="0" w:after="0"/>
        <w:rPr>
          <w:color w:val="000000"/>
          <w:sz w:val="22"/>
          <w:szCs w:val="22"/>
          <w:lang w:val="en-AU"/>
        </w:rPr>
      </w:pPr>
    </w:p>
    <w:p w:rsidR="00EE7E76" w:rsidRPr="00EE7E76" w:rsidRDefault="00EE7E76" w:rsidP="00EE7E76">
      <w:pPr>
        <w:spacing w:before="0" w:after="0"/>
        <w:rPr>
          <w:color w:val="000000"/>
          <w:sz w:val="22"/>
          <w:szCs w:val="22"/>
          <w:lang w:val="en-AU"/>
        </w:rPr>
      </w:pPr>
      <w:r w:rsidRPr="00EE7E76">
        <w:rPr>
          <w:color w:val="000000"/>
          <w:sz w:val="22"/>
          <w:szCs w:val="22"/>
          <w:lang w:val="en-AU"/>
        </w:rPr>
        <w:t xml:space="preserve">The Mallee Irrigation Incentive Program is a specific program for irrigators in the Mallee Catchment Management Authority (CMA) region. The program aims to encourage better water use efficiency on-farm through improved irrigation management, </w:t>
      </w:r>
      <w:r w:rsidR="00E771D6">
        <w:rPr>
          <w:color w:val="000000"/>
          <w:sz w:val="22"/>
          <w:szCs w:val="22"/>
          <w:lang w:val="en-AU"/>
        </w:rPr>
        <w:t>enhancing farm p</w:t>
      </w:r>
      <w:r w:rsidRPr="00EE7E76">
        <w:rPr>
          <w:color w:val="000000"/>
          <w:sz w:val="22"/>
          <w:szCs w:val="22"/>
          <w:lang w:val="en-AU"/>
        </w:rPr>
        <w:t>roduction while minimising</w:t>
      </w:r>
      <w:r>
        <w:rPr>
          <w:color w:val="000000"/>
          <w:sz w:val="22"/>
          <w:szCs w:val="22"/>
          <w:lang w:val="en-AU"/>
        </w:rPr>
        <w:t xml:space="preserve"> or </w:t>
      </w:r>
      <w:r w:rsidRPr="00EE7E76">
        <w:rPr>
          <w:color w:val="000000"/>
          <w:sz w:val="22"/>
          <w:szCs w:val="22"/>
          <w:lang w:val="en-AU"/>
        </w:rPr>
        <w:t>reducing impacts on the environment.</w:t>
      </w:r>
    </w:p>
    <w:p w:rsidR="00A66FDE" w:rsidRDefault="00A66FDE" w:rsidP="006C7606">
      <w:pPr>
        <w:spacing w:before="0" w:after="0"/>
        <w:rPr>
          <w:color w:val="000000"/>
          <w:sz w:val="22"/>
          <w:szCs w:val="22"/>
          <w:lang w:val="en-AU"/>
        </w:rPr>
      </w:pPr>
    </w:p>
    <w:p w:rsidR="00EE7E76" w:rsidRDefault="00EE7E76" w:rsidP="00EE7E76">
      <w:pPr>
        <w:spacing w:before="0" w:after="0"/>
        <w:rPr>
          <w:color w:val="000000"/>
          <w:sz w:val="22"/>
          <w:szCs w:val="22"/>
          <w:lang w:val="en-AU"/>
        </w:rPr>
      </w:pPr>
      <w:r w:rsidRPr="00EE7E76">
        <w:rPr>
          <w:color w:val="000000"/>
          <w:sz w:val="22"/>
          <w:szCs w:val="22"/>
          <w:lang w:val="en-AU"/>
        </w:rPr>
        <w:t>Th</w:t>
      </w:r>
      <w:r>
        <w:rPr>
          <w:color w:val="000000"/>
          <w:sz w:val="22"/>
          <w:szCs w:val="22"/>
          <w:lang w:val="en-AU"/>
        </w:rPr>
        <w:t>e</w:t>
      </w:r>
      <w:r w:rsidRPr="00EE7E76">
        <w:rPr>
          <w:color w:val="000000"/>
          <w:sz w:val="22"/>
          <w:szCs w:val="22"/>
          <w:lang w:val="en-AU"/>
        </w:rPr>
        <w:t xml:space="preserve"> program is part of an integrated package of measures to encourage </w:t>
      </w:r>
      <w:r w:rsidR="00E771D6">
        <w:rPr>
          <w:color w:val="000000"/>
          <w:sz w:val="22"/>
          <w:szCs w:val="22"/>
          <w:lang w:val="en-AU"/>
        </w:rPr>
        <w:t>better</w:t>
      </w:r>
      <w:r w:rsidRPr="00EE7E76">
        <w:rPr>
          <w:color w:val="000000"/>
          <w:sz w:val="22"/>
          <w:szCs w:val="22"/>
          <w:lang w:val="en-AU"/>
        </w:rPr>
        <w:t xml:space="preserve"> management of irrigation and drainage systems, and the development of information resources.</w:t>
      </w:r>
      <w:r>
        <w:rPr>
          <w:color w:val="000000"/>
          <w:sz w:val="22"/>
          <w:szCs w:val="22"/>
          <w:lang w:val="en-AU"/>
        </w:rPr>
        <w:t xml:space="preserve"> The program</w:t>
      </w:r>
      <w:r w:rsidRPr="00EE7E76">
        <w:rPr>
          <w:color w:val="000000"/>
          <w:sz w:val="22"/>
          <w:szCs w:val="22"/>
          <w:lang w:val="en-AU"/>
        </w:rPr>
        <w:t xml:space="preserve"> provides financial assistance for improved irrigation management, skills development, system improvements and planning. </w:t>
      </w:r>
    </w:p>
    <w:p w:rsidR="00EE7E76" w:rsidRDefault="00EE7E76" w:rsidP="00EE7E76">
      <w:pPr>
        <w:spacing w:before="0" w:after="0"/>
        <w:rPr>
          <w:color w:val="000000"/>
          <w:sz w:val="22"/>
          <w:szCs w:val="22"/>
          <w:lang w:val="en-AU"/>
        </w:rPr>
      </w:pPr>
    </w:p>
    <w:p w:rsidR="00EE7E76" w:rsidRPr="00EE7E76" w:rsidRDefault="00EE7E76" w:rsidP="00EE7E76">
      <w:pPr>
        <w:spacing w:before="0" w:after="0"/>
        <w:rPr>
          <w:color w:val="000000"/>
          <w:sz w:val="22"/>
          <w:szCs w:val="22"/>
          <w:lang w:val="en-AU"/>
        </w:rPr>
      </w:pPr>
      <w:r w:rsidRPr="00EE7E76">
        <w:rPr>
          <w:color w:val="000000"/>
          <w:sz w:val="22"/>
          <w:szCs w:val="22"/>
          <w:lang w:val="en-AU"/>
        </w:rPr>
        <w:t xml:space="preserve">All financial </w:t>
      </w:r>
      <w:r w:rsidR="00E771D6">
        <w:rPr>
          <w:color w:val="000000"/>
          <w:sz w:val="22"/>
          <w:szCs w:val="22"/>
          <w:lang w:val="en-AU"/>
        </w:rPr>
        <w:t>assistance is</w:t>
      </w:r>
      <w:r w:rsidRPr="00EE7E76">
        <w:rPr>
          <w:color w:val="000000"/>
          <w:sz w:val="22"/>
          <w:szCs w:val="22"/>
          <w:lang w:val="en-AU"/>
        </w:rPr>
        <w:t xml:space="preserve"> based on cost sharing arrangements between the Mallee Irrigation Incentive Program and irrigators.</w:t>
      </w:r>
      <w:r>
        <w:rPr>
          <w:color w:val="000000"/>
          <w:sz w:val="22"/>
          <w:szCs w:val="22"/>
          <w:lang w:val="en-AU"/>
        </w:rPr>
        <w:t xml:space="preserve"> </w:t>
      </w:r>
      <w:r w:rsidRPr="00EE7E76">
        <w:rPr>
          <w:color w:val="000000"/>
          <w:sz w:val="22"/>
          <w:szCs w:val="22"/>
          <w:lang w:val="en-AU"/>
        </w:rPr>
        <w:t>Th</w:t>
      </w:r>
      <w:r>
        <w:rPr>
          <w:color w:val="000000"/>
          <w:sz w:val="22"/>
          <w:szCs w:val="22"/>
          <w:lang w:val="en-AU"/>
        </w:rPr>
        <w:t>e incentives</w:t>
      </w:r>
      <w:r w:rsidRPr="00EE7E76">
        <w:rPr>
          <w:color w:val="000000"/>
          <w:sz w:val="22"/>
          <w:szCs w:val="22"/>
          <w:lang w:val="en-AU"/>
        </w:rPr>
        <w:t xml:space="preserve"> complement and builds on </w:t>
      </w:r>
      <w:r w:rsidR="00C5204F">
        <w:rPr>
          <w:color w:val="000000"/>
          <w:sz w:val="22"/>
          <w:szCs w:val="22"/>
          <w:lang w:val="en-AU"/>
        </w:rPr>
        <w:t xml:space="preserve">delivering priorities </w:t>
      </w:r>
      <w:r w:rsidRPr="00EE7E76">
        <w:rPr>
          <w:color w:val="000000"/>
          <w:sz w:val="22"/>
          <w:szCs w:val="22"/>
          <w:lang w:val="en-AU"/>
        </w:rPr>
        <w:t>through the Mallee Irrigation Region Land and Water Management Plan</w:t>
      </w:r>
      <w:r w:rsidR="00C5204F">
        <w:rPr>
          <w:color w:val="000000"/>
          <w:sz w:val="22"/>
          <w:szCs w:val="22"/>
          <w:lang w:val="en-AU"/>
        </w:rPr>
        <w:t xml:space="preserve"> 2020-29</w:t>
      </w:r>
      <w:r>
        <w:rPr>
          <w:color w:val="000000"/>
          <w:sz w:val="22"/>
          <w:szCs w:val="22"/>
          <w:lang w:val="en-AU"/>
        </w:rPr>
        <w:t>.</w:t>
      </w:r>
      <w:r w:rsidR="00C5204F">
        <w:rPr>
          <w:color w:val="000000"/>
          <w:sz w:val="22"/>
          <w:szCs w:val="22"/>
          <w:lang w:val="en-AU"/>
        </w:rPr>
        <w:t xml:space="preserve"> A key change to the program is irrigators can lodge an Expression of Interest at </w:t>
      </w:r>
      <w:r w:rsidR="005C0F3E">
        <w:rPr>
          <w:color w:val="000000"/>
          <w:sz w:val="22"/>
          <w:szCs w:val="22"/>
          <w:lang w:val="en-AU"/>
        </w:rPr>
        <w:t>any time</w:t>
      </w:r>
      <w:r w:rsidR="00C5204F">
        <w:rPr>
          <w:color w:val="000000"/>
          <w:sz w:val="22"/>
          <w:szCs w:val="22"/>
          <w:lang w:val="en-AU"/>
        </w:rPr>
        <w:t xml:space="preserve"> throughout the year.</w:t>
      </w:r>
    </w:p>
    <w:p w:rsidR="00A66FDE" w:rsidRDefault="00A66FDE" w:rsidP="006C7606">
      <w:pPr>
        <w:spacing w:before="0" w:after="0"/>
        <w:rPr>
          <w:color w:val="000000"/>
          <w:sz w:val="22"/>
          <w:szCs w:val="22"/>
          <w:lang w:val="en-AU"/>
        </w:rPr>
      </w:pPr>
    </w:p>
    <w:p w:rsidR="00EE7E76" w:rsidRPr="00EE7E76" w:rsidRDefault="00EE7E76" w:rsidP="00EE7E76">
      <w:pPr>
        <w:spacing w:before="0" w:after="0"/>
        <w:rPr>
          <w:color w:val="000000"/>
          <w:sz w:val="22"/>
          <w:szCs w:val="22"/>
          <w:lang w:val="en-AU"/>
        </w:rPr>
      </w:pPr>
      <w:r w:rsidRPr="00EE7E76">
        <w:rPr>
          <w:color w:val="000000"/>
          <w:sz w:val="22"/>
          <w:szCs w:val="22"/>
          <w:lang w:val="en-AU"/>
        </w:rPr>
        <w:t>To be eligible</w:t>
      </w:r>
      <w:r>
        <w:rPr>
          <w:color w:val="000000"/>
          <w:sz w:val="22"/>
          <w:szCs w:val="22"/>
          <w:lang w:val="en-AU"/>
        </w:rPr>
        <w:t xml:space="preserve"> for the incentives</w:t>
      </w:r>
      <w:r w:rsidRPr="00EE7E76">
        <w:rPr>
          <w:color w:val="000000"/>
          <w:sz w:val="22"/>
          <w:szCs w:val="22"/>
          <w:lang w:val="en-AU"/>
        </w:rPr>
        <w:t>:</w:t>
      </w:r>
    </w:p>
    <w:p w:rsidR="00EE7E76" w:rsidRPr="00EE7E76" w:rsidRDefault="00EE7E76" w:rsidP="00EE7E76">
      <w:pPr>
        <w:numPr>
          <w:ilvl w:val="0"/>
          <w:numId w:val="4"/>
        </w:numPr>
        <w:autoSpaceDE w:val="0"/>
        <w:autoSpaceDN w:val="0"/>
        <w:adjustRightInd w:val="0"/>
        <w:spacing w:before="0" w:after="0" w:line="240" w:lineRule="auto"/>
        <w:ind w:right="0"/>
        <w:rPr>
          <w:color w:val="000000"/>
          <w:sz w:val="22"/>
          <w:szCs w:val="20"/>
        </w:rPr>
      </w:pPr>
      <w:r w:rsidRPr="00EE7E76">
        <w:rPr>
          <w:color w:val="000000"/>
          <w:sz w:val="22"/>
          <w:szCs w:val="20"/>
        </w:rPr>
        <w:t xml:space="preserve">the property </w:t>
      </w:r>
      <w:r>
        <w:rPr>
          <w:color w:val="000000"/>
          <w:sz w:val="22"/>
          <w:szCs w:val="20"/>
        </w:rPr>
        <w:t xml:space="preserve">must be </w:t>
      </w:r>
      <w:r w:rsidRPr="00EE7E76">
        <w:rPr>
          <w:color w:val="000000"/>
          <w:sz w:val="22"/>
          <w:szCs w:val="20"/>
        </w:rPr>
        <w:t>located in the Mallee CMA region - this includes all irrigators from the Nyah Irrigation District through to Lindsay Point on the South Australian Border and Murrayville areas</w:t>
      </w:r>
      <w:r w:rsidRPr="00EE7E76">
        <w:rPr>
          <w:i/>
          <w:iCs/>
          <w:color w:val="000000"/>
          <w:sz w:val="22"/>
          <w:szCs w:val="20"/>
        </w:rPr>
        <w:t>;</w:t>
      </w:r>
    </w:p>
    <w:p w:rsidR="00EE7E76" w:rsidRPr="00EE7E76" w:rsidRDefault="00EE7E76" w:rsidP="00EE7E76">
      <w:pPr>
        <w:numPr>
          <w:ilvl w:val="0"/>
          <w:numId w:val="4"/>
        </w:numPr>
        <w:autoSpaceDE w:val="0"/>
        <w:autoSpaceDN w:val="0"/>
        <w:adjustRightInd w:val="0"/>
        <w:spacing w:before="0" w:after="0" w:line="240" w:lineRule="auto"/>
        <w:ind w:right="0"/>
        <w:rPr>
          <w:color w:val="000000"/>
          <w:sz w:val="22"/>
          <w:szCs w:val="20"/>
        </w:rPr>
      </w:pPr>
      <w:r w:rsidRPr="00EE7E76">
        <w:rPr>
          <w:color w:val="000000"/>
          <w:sz w:val="22"/>
          <w:szCs w:val="20"/>
        </w:rPr>
        <w:t>the applicant must be registered with the Australian Tax Office as a primary producer;</w:t>
      </w:r>
    </w:p>
    <w:p w:rsidR="00EE7E76" w:rsidRPr="00EE7E76" w:rsidRDefault="00EE7E76" w:rsidP="00EE7E76">
      <w:pPr>
        <w:numPr>
          <w:ilvl w:val="0"/>
          <w:numId w:val="4"/>
        </w:numPr>
        <w:autoSpaceDE w:val="0"/>
        <w:autoSpaceDN w:val="0"/>
        <w:adjustRightInd w:val="0"/>
        <w:spacing w:before="0" w:after="0" w:line="240" w:lineRule="auto"/>
        <w:ind w:right="0"/>
        <w:rPr>
          <w:sz w:val="22"/>
          <w:szCs w:val="20"/>
        </w:rPr>
      </w:pPr>
      <w:r w:rsidRPr="00EE7E76">
        <w:rPr>
          <w:color w:val="000000"/>
          <w:sz w:val="22"/>
          <w:szCs w:val="20"/>
        </w:rPr>
        <w:t xml:space="preserve">the land has been irrigated and/or </w:t>
      </w:r>
      <w:r w:rsidRPr="00EE7E76">
        <w:rPr>
          <w:sz w:val="22"/>
          <w:szCs w:val="20"/>
        </w:rPr>
        <w:t>licensed and has been irrigated for at least 10 years;</w:t>
      </w:r>
    </w:p>
    <w:p w:rsidR="00EE7E76" w:rsidRPr="00EE7E76" w:rsidRDefault="00EE7E76" w:rsidP="00EE7E76">
      <w:pPr>
        <w:numPr>
          <w:ilvl w:val="0"/>
          <w:numId w:val="4"/>
        </w:numPr>
        <w:autoSpaceDE w:val="0"/>
        <w:autoSpaceDN w:val="0"/>
        <w:adjustRightInd w:val="0"/>
        <w:spacing w:before="0" w:after="0" w:line="240" w:lineRule="auto"/>
        <w:ind w:right="0"/>
        <w:rPr>
          <w:sz w:val="22"/>
          <w:szCs w:val="20"/>
        </w:rPr>
      </w:pPr>
      <w:r w:rsidRPr="00EE7E76">
        <w:rPr>
          <w:sz w:val="22"/>
          <w:szCs w:val="20"/>
        </w:rPr>
        <w:t>the applicant may be ineligible if works and services have been started prior to receiving a formal Mallee CMA Letter of Offer and entering into a Management Agreement.</w:t>
      </w:r>
    </w:p>
    <w:p w:rsidR="00872F34" w:rsidRDefault="00EE7E76" w:rsidP="00A35329">
      <w:pPr>
        <w:numPr>
          <w:ilvl w:val="0"/>
          <w:numId w:val="4"/>
        </w:numPr>
        <w:autoSpaceDE w:val="0"/>
        <w:autoSpaceDN w:val="0"/>
        <w:adjustRightInd w:val="0"/>
        <w:spacing w:before="0" w:after="0" w:line="240" w:lineRule="auto"/>
        <w:ind w:right="0"/>
        <w:rPr>
          <w:sz w:val="22"/>
          <w:szCs w:val="20"/>
        </w:rPr>
      </w:pPr>
      <w:r w:rsidRPr="00EE7E76">
        <w:rPr>
          <w:sz w:val="22"/>
          <w:szCs w:val="20"/>
        </w:rPr>
        <w:t>incentive applicants must adhere to and provide evidence of adherence to the processes, conditions and standards as described in the guidelines</w:t>
      </w:r>
      <w:r w:rsidR="005C0F3E">
        <w:rPr>
          <w:sz w:val="22"/>
          <w:szCs w:val="20"/>
        </w:rPr>
        <w:t>;</w:t>
      </w:r>
    </w:p>
    <w:p w:rsidR="005C0F3E" w:rsidRDefault="005C0F3E" w:rsidP="00A35329">
      <w:pPr>
        <w:numPr>
          <w:ilvl w:val="0"/>
          <w:numId w:val="4"/>
        </w:numPr>
        <w:autoSpaceDE w:val="0"/>
        <w:autoSpaceDN w:val="0"/>
        <w:adjustRightInd w:val="0"/>
        <w:spacing w:before="0" w:after="0" w:line="240" w:lineRule="auto"/>
        <w:ind w:right="0"/>
        <w:rPr>
          <w:sz w:val="22"/>
          <w:szCs w:val="20"/>
        </w:rPr>
      </w:pPr>
      <w:r>
        <w:rPr>
          <w:sz w:val="22"/>
          <w:szCs w:val="20"/>
        </w:rPr>
        <w:t>For a full list of criteria visit the Mallee CMA website.</w:t>
      </w:r>
    </w:p>
    <w:p w:rsidR="00A35329" w:rsidRPr="00A35329" w:rsidRDefault="00A35329" w:rsidP="00A35329">
      <w:pPr>
        <w:autoSpaceDE w:val="0"/>
        <w:autoSpaceDN w:val="0"/>
        <w:adjustRightInd w:val="0"/>
        <w:spacing w:before="0" w:after="0" w:line="240" w:lineRule="auto"/>
        <w:ind w:left="720" w:right="0"/>
        <w:rPr>
          <w:sz w:val="22"/>
          <w:szCs w:val="20"/>
        </w:rPr>
      </w:pPr>
    </w:p>
    <w:p w:rsidR="006C7606" w:rsidRDefault="00872F34" w:rsidP="00872F34">
      <w:pPr>
        <w:spacing w:before="0" w:after="0"/>
        <w:rPr>
          <w:color w:val="000000"/>
          <w:sz w:val="22"/>
          <w:szCs w:val="22"/>
          <w:lang w:val="en-AU"/>
        </w:rPr>
      </w:pPr>
      <w:r w:rsidRPr="00872F34">
        <w:rPr>
          <w:color w:val="000000"/>
          <w:sz w:val="22"/>
          <w:szCs w:val="22"/>
          <w:lang w:val="en-AU"/>
        </w:rPr>
        <w:t xml:space="preserve">Assistance and advice for irrigators on their eligibility and the incentives available can be obtained from the </w:t>
      </w:r>
      <w:r w:rsidR="00C5204F">
        <w:rPr>
          <w:color w:val="000000"/>
          <w:sz w:val="22"/>
          <w:szCs w:val="22"/>
          <w:lang w:val="en-AU"/>
        </w:rPr>
        <w:t xml:space="preserve">Irrigation Extension Officer, Maxine Schache at Agriculture Victoria, </w:t>
      </w:r>
      <w:r w:rsidRPr="00872F34">
        <w:rPr>
          <w:color w:val="000000"/>
          <w:sz w:val="22"/>
          <w:szCs w:val="22"/>
          <w:lang w:val="en-AU"/>
        </w:rPr>
        <w:t xml:space="preserve">Department of </w:t>
      </w:r>
      <w:r w:rsidR="00C5204F">
        <w:rPr>
          <w:color w:val="000000"/>
          <w:sz w:val="22"/>
          <w:szCs w:val="22"/>
          <w:lang w:val="en-AU"/>
        </w:rPr>
        <w:t>Jobs, Precents and Regions</w:t>
      </w:r>
      <w:r w:rsidRPr="00872F34">
        <w:rPr>
          <w:color w:val="000000"/>
          <w:sz w:val="22"/>
          <w:szCs w:val="22"/>
          <w:lang w:val="en-AU"/>
        </w:rPr>
        <w:t xml:space="preserve"> at Irymple.</w:t>
      </w:r>
    </w:p>
    <w:p w:rsidR="00872F34" w:rsidRPr="00872F34" w:rsidRDefault="00872F34" w:rsidP="00872F34">
      <w:pPr>
        <w:spacing w:before="0" w:after="0"/>
        <w:rPr>
          <w:color w:val="000000"/>
          <w:sz w:val="22"/>
          <w:szCs w:val="22"/>
          <w:lang w:val="en-AU"/>
        </w:rPr>
      </w:pPr>
    </w:p>
    <w:p w:rsidR="00872F34" w:rsidRDefault="00872F34" w:rsidP="00872F34">
      <w:pPr>
        <w:autoSpaceDE w:val="0"/>
        <w:autoSpaceDN w:val="0"/>
        <w:adjustRightInd w:val="0"/>
        <w:spacing w:before="0" w:after="0" w:line="240" w:lineRule="auto"/>
        <w:ind w:right="0"/>
        <w:rPr>
          <w:color w:val="000000"/>
          <w:sz w:val="23"/>
          <w:szCs w:val="23"/>
          <w:lang w:val="en-AU"/>
        </w:rPr>
      </w:pPr>
      <w:r w:rsidRPr="00872F34">
        <w:rPr>
          <w:color w:val="000000"/>
          <w:sz w:val="23"/>
          <w:szCs w:val="23"/>
          <w:lang w:val="en-AU"/>
        </w:rPr>
        <w:t xml:space="preserve">More information and Expression of Interest forms are available by contacting </w:t>
      </w:r>
      <w:r w:rsidR="00C5204F">
        <w:rPr>
          <w:color w:val="000000"/>
          <w:sz w:val="23"/>
          <w:szCs w:val="23"/>
          <w:lang w:val="en-AU"/>
        </w:rPr>
        <w:t xml:space="preserve">Agriculture Victoria </w:t>
      </w:r>
      <w:r w:rsidRPr="00872F34">
        <w:rPr>
          <w:color w:val="000000"/>
          <w:sz w:val="23"/>
          <w:szCs w:val="23"/>
          <w:lang w:val="en-AU"/>
        </w:rPr>
        <w:t xml:space="preserve">on 5051 4500, or by accessing the Mallee CMA website at </w:t>
      </w:r>
      <w:r w:rsidRPr="00872F34">
        <w:rPr>
          <w:color w:val="0000FF"/>
          <w:sz w:val="23"/>
          <w:szCs w:val="23"/>
          <w:lang w:val="en-AU"/>
        </w:rPr>
        <w:t xml:space="preserve">www.malleecma.vic.gov.au </w:t>
      </w:r>
      <w:r w:rsidRPr="00872F34">
        <w:rPr>
          <w:color w:val="000000"/>
          <w:sz w:val="23"/>
          <w:szCs w:val="23"/>
          <w:lang w:val="en-AU"/>
        </w:rPr>
        <w:t xml:space="preserve">(click on ‘Grants and Incentives’). </w:t>
      </w:r>
    </w:p>
    <w:p w:rsidR="00872F34" w:rsidRPr="00872F34" w:rsidRDefault="00872F34" w:rsidP="00872F34">
      <w:pPr>
        <w:autoSpaceDE w:val="0"/>
        <w:autoSpaceDN w:val="0"/>
        <w:adjustRightInd w:val="0"/>
        <w:spacing w:before="0" w:after="0" w:line="240" w:lineRule="auto"/>
        <w:ind w:right="0"/>
        <w:rPr>
          <w:color w:val="000000"/>
          <w:sz w:val="23"/>
          <w:szCs w:val="23"/>
          <w:lang w:val="en-AU"/>
        </w:rPr>
      </w:pPr>
    </w:p>
    <w:p w:rsidR="00872F34" w:rsidRDefault="00872F34" w:rsidP="00872F34">
      <w:pPr>
        <w:spacing w:before="0" w:after="0"/>
        <w:rPr>
          <w:color w:val="000000"/>
          <w:sz w:val="23"/>
          <w:szCs w:val="23"/>
          <w:lang w:val="en-AU"/>
        </w:rPr>
      </w:pPr>
    </w:p>
    <w:p w:rsidR="00872F34" w:rsidRDefault="00872F34" w:rsidP="00872F34">
      <w:pPr>
        <w:spacing w:before="0" w:after="0"/>
        <w:rPr>
          <w:color w:val="000000"/>
          <w:sz w:val="23"/>
          <w:szCs w:val="23"/>
          <w:lang w:val="en-AU"/>
        </w:rPr>
      </w:pPr>
    </w:p>
    <w:p w:rsidR="00A35329" w:rsidRDefault="00A35329" w:rsidP="00872F34">
      <w:pPr>
        <w:spacing w:before="0" w:after="0"/>
        <w:rPr>
          <w:color w:val="000000"/>
          <w:sz w:val="23"/>
          <w:szCs w:val="23"/>
          <w:lang w:val="en-AU"/>
        </w:rPr>
      </w:pPr>
    </w:p>
    <w:p w:rsidR="00A35329" w:rsidRDefault="00A35329" w:rsidP="00872F34">
      <w:pPr>
        <w:spacing w:before="0" w:after="0"/>
        <w:rPr>
          <w:color w:val="000000"/>
          <w:sz w:val="23"/>
          <w:szCs w:val="23"/>
          <w:lang w:val="en-AU"/>
        </w:rPr>
      </w:pPr>
    </w:p>
    <w:p w:rsidR="00872F34" w:rsidRDefault="00C5204F" w:rsidP="00872F34">
      <w:pPr>
        <w:spacing w:before="0" w:after="0"/>
        <w:rPr>
          <w:color w:val="000000"/>
          <w:sz w:val="22"/>
          <w:szCs w:val="22"/>
          <w:lang w:val="en-AU"/>
        </w:rPr>
      </w:pPr>
      <w:r>
        <w:rPr>
          <w:color w:val="000000"/>
          <w:sz w:val="23"/>
          <w:szCs w:val="23"/>
          <w:lang w:val="en-AU"/>
        </w:rPr>
        <w:t>Expressions of Interest</w:t>
      </w:r>
      <w:r w:rsidR="00872F34">
        <w:rPr>
          <w:color w:val="000000"/>
          <w:sz w:val="23"/>
          <w:szCs w:val="23"/>
          <w:lang w:val="en-AU"/>
        </w:rPr>
        <w:t xml:space="preserve"> can be submitted anytime via </w:t>
      </w:r>
      <w:r>
        <w:rPr>
          <w:color w:val="000000"/>
          <w:sz w:val="23"/>
          <w:szCs w:val="23"/>
          <w:lang w:val="en-AU"/>
        </w:rPr>
        <w:t>the Mallee CMA</w:t>
      </w:r>
      <w:r w:rsidR="00872F34">
        <w:rPr>
          <w:color w:val="000000"/>
          <w:sz w:val="23"/>
          <w:szCs w:val="23"/>
          <w:lang w:val="en-AU"/>
        </w:rPr>
        <w:t xml:space="preserve"> website, with rolling </w:t>
      </w:r>
      <w:r w:rsidR="007E2548">
        <w:rPr>
          <w:color w:val="000000"/>
          <w:sz w:val="23"/>
          <w:szCs w:val="23"/>
          <w:lang w:val="en-AU"/>
        </w:rPr>
        <w:t>applications accepted throughout the year</w:t>
      </w:r>
      <w:r w:rsidR="00A35329">
        <w:rPr>
          <w:color w:val="000000"/>
          <w:sz w:val="23"/>
          <w:szCs w:val="23"/>
          <w:lang w:val="en-AU"/>
        </w:rPr>
        <w:t>.</w:t>
      </w:r>
      <w:r>
        <w:rPr>
          <w:color w:val="000000"/>
          <w:sz w:val="23"/>
          <w:szCs w:val="23"/>
          <w:lang w:val="en-AU"/>
        </w:rPr>
        <w:t xml:space="preserve"> Irrigators who are ready to undertake the works are encouraged to apply. </w:t>
      </w:r>
    </w:p>
    <w:p w:rsidR="006C7606" w:rsidRPr="006C7606" w:rsidRDefault="006C7606" w:rsidP="006C7606">
      <w:pPr>
        <w:autoSpaceDE w:val="0"/>
        <w:autoSpaceDN w:val="0"/>
        <w:adjustRightInd w:val="0"/>
        <w:spacing w:before="0" w:after="0" w:line="240" w:lineRule="auto"/>
        <w:ind w:right="0"/>
        <w:rPr>
          <w:color w:val="000000"/>
          <w:sz w:val="24"/>
          <w:szCs w:val="24"/>
          <w:lang w:val="en-AU"/>
        </w:rPr>
      </w:pPr>
    </w:p>
    <w:p w:rsidR="006C7606" w:rsidRDefault="006C7606" w:rsidP="006C7606">
      <w:pPr>
        <w:spacing w:before="0" w:after="0"/>
        <w:rPr>
          <w:iCs/>
          <w:color w:val="000000"/>
          <w:sz w:val="22"/>
          <w:szCs w:val="22"/>
        </w:rPr>
      </w:pPr>
      <w:r w:rsidRPr="006C7606">
        <w:rPr>
          <w:color w:val="000000"/>
          <w:sz w:val="22"/>
          <w:szCs w:val="22"/>
          <w:lang w:val="en-AU"/>
        </w:rPr>
        <w:t xml:space="preserve">The </w:t>
      </w:r>
      <w:r w:rsidR="00592993">
        <w:rPr>
          <w:color w:val="000000"/>
          <w:sz w:val="22"/>
          <w:szCs w:val="22"/>
          <w:lang w:val="en-AU"/>
        </w:rPr>
        <w:t>guidelines and application form</w:t>
      </w:r>
      <w:r w:rsidRPr="006C7606">
        <w:rPr>
          <w:color w:val="000000"/>
          <w:sz w:val="22"/>
          <w:szCs w:val="22"/>
          <w:lang w:val="en-AU"/>
        </w:rPr>
        <w:t xml:space="preserve"> can be downloaded from the Mallee CMA website at </w:t>
      </w:r>
      <w:hyperlink r:id="rId8" w:history="1">
        <w:r w:rsidR="001055B8" w:rsidRPr="00A60F86">
          <w:rPr>
            <w:rStyle w:val="Hyperlink"/>
            <w:sz w:val="22"/>
            <w:szCs w:val="22"/>
            <w:lang w:val="en-AU"/>
          </w:rPr>
          <w:t>www.malleecma.com.au</w:t>
        </w:r>
      </w:hyperlink>
      <w:r w:rsidRPr="006C7606">
        <w:rPr>
          <w:color w:val="000000"/>
          <w:sz w:val="22"/>
          <w:szCs w:val="22"/>
          <w:lang w:val="en-AU"/>
        </w:rPr>
        <w:t xml:space="preserve"> or contact the Mallee CMA to request a printed copy be sent to you.</w:t>
      </w:r>
    </w:p>
    <w:p w:rsidR="008F19B8" w:rsidRDefault="008F19B8" w:rsidP="00866F20">
      <w:pPr>
        <w:spacing w:before="0" w:after="0"/>
        <w:rPr>
          <w:iCs/>
          <w:color w:val="000000"/>
          <w:sz w:val="22"/>
          <w:szCs w:val="22"/>
        </w:rPr>
      </w:pPr>
    </w:p>
    <w:p w:rsidR="00343FE0" w:rsidRPr="00A35329" w:rsidRDefault="006C7606" w:rsidP="00866F20">
      <w:pPr>
        <w:spacing w:before="0" w:after="0"/>
        <w:rPr>
          <w:color w:val="0000FF"/>
          <w:sz w:val="22"/>
          <w:szCs w:val="22"/>
        </w:rPr>
      </w:pPr>
      <w:r>
        <w:rPr>
          <w:sz w:val="22"/>
          <w:szCs w:val="22"/>
        </w:rPr>
        <w:t xml:space="preserve">For more information on the </w:t>
      </w:r>
      <w:r w:rsidR="00872F34">
        <w:rPr>
          <w:sz w:val="22"/>
          <w:szCs w:val="22"/>
        </w:rPr>
        <w:t>Incentives</w:t>
      </w:r>
      <w:r>
        <w:rPr>
          <w:sz w:val="22"/>
          <w:szCs w:val="22"/>
        </w:rPr>
        <w:t xml:space="preserve"> contact the Mallee CMA via (03) 50514 377, or email </w:t>
      </w:r>
      <w:hyperlink r:id="rId9" w:history="1">
        <w:r w:rsidRPr="006C6F98">
          <w:rPr>
            <w:rStyle w:val="Hyperlink"/>
            <w:sz w:val="22"/>
            <w:szCs w:val="22"/>
          </w:rPr>
          <w:t>salinityirrigation@malleecma.com.au</w:t>
        </w:r>
      </w:hyperlink>
    </w:p>
    <w:p w:rsidR="001055B8" w:rsidRDefault="001055B8" w:rsidP="006C7606">
      <w:pPr>
        <w:autoSpaceDE w:val="0"/>
        <w:autoSpaceDN w:val="0"/>
        <w:adjustRightInd w:val="0"/>
        <w:spacing w:before="0" w:after="0" w:line="240" w:lineRule="auto"/>
        <w:ind w:right="0"/>
        <w:rPr>
          <w:b/>
          <w:bCs/>
          <w:i/>
          <w:iCs/>
          <w:color w:val="000000"/>
          <w:sz w:val="22"/>
          <w:szCs w:val="22"/>
          <w:lang w:val="en-AU"/>
        </w:rPr>
      </w:pPr>
    </w:p>
    <w:p w:rsidR="006C7606" w:rsidRPr="006C7606" w:rsidRDefault="006C7606" w:rsidP="006C7606">
      <w:pPr>
        <w:autoSpaceDE w:val="0"/>
        <w:autoSpaceDN w:val="0"/>
        <w:adjustRightInd w:val="0"/>
        <w:spacing w:before="0" w:after="0" w:line="240" w:lineRule="auto"/>
        <w:ind w:right="0"/>
        <w:rPr>
          <w:color w:val="000000"/>
          <w:sz w:val="22"/>
          <w:szCs w:val="22"/>
          <w:lang w:val="en-AU"/>
        </w:rPr>
      </w:pPr>
      <w:r w:rsidRPr="006C7606">
        <w:rPr>
          <w:b/>
          <w:bCs/>
          <w:i/>
          <w:iCs/>
          <w:color w:val="000000"/>
          <w:sz w:val="22"/>
          <w:szCs w:val="22"/>
          <w:lang w:val="en-AU"/>
        </w:rPr>
        <w:t xml:space="preserve">Quotes attributable to Mallee CMA </w:t>
      </w:r>
      <w:r>
        <w:rPr>
          <w:b/>
          <w:bCs/>
          <w:i/>
          <w:iCs/>
          <w:color w:val="000000"/>
          <w:sz w:val="22"/>
          <w:szCs w:val="22"/>
          <w:lang w:val="en-AU"/>
        </w:rPr>
        <w:t>CEO Jenny Collins</w:t>
      </w:r>
      <w:r w:rsidRPr="006C7606">
        <w:rPr>
          <w:b/>
          <w:bCs/>
          <w:i/>
          <w:iCs/>
          <w:color w:val="000000"/>
          <w:sz w:val="22"/>
          <w:szCs w:val="22"/>
          <w:lang w:val="en-AU"/>
        </w:rPr>
        <w:t xml:space="preserve">: </w:t>
      </w:r>
    </w:p>
    <w:p w:rsidR="006C7606" w:rsidRDefault="006C7606" w:rsidP="006C7606">
      <w:pPr>
        <w:spacing w:before="0" w:after="0"/>
        <w:rPr>
          <w:color w:val="000000"/>
          <w:sz w:val="22"/>
          <w:szCs w:val="22"/>
          <w:lang w:val="en-AU"/>
        </w:rPr>
      </w:pPr>
    </w:p>
    <w:p w:rsidR="00872F34" w:rsidRDefault="00872F34" w:rsidP="006C7606">
      <w:pPr>
        <w:spacing w:before="0" w:after="0"/>
        <w:rPr>
          <w:i/>
          <w:color w:val="000000"/>
          <w:sz w:val="22"/>
          <w:szCs w:val="22"/>
          <w:lang w:val="en-AU"/>
        </w:rPr>
      </w:pPr>
      <w:r>
        <w:rPr>
          <w:i/>
          <w:color w:val="000000"/>
          <w:sz w:val="22"/>
          <w:szCs w:val="22"/>
          <w:lang w:val="en-AU"/>
        </w:rPr>
        <w:t xml:space="preserve">The incentives on offer cover a range of options for irrigators including system checks, soil surveys, scheduling equipment and system upgrades. </w:t>
      </w:r>
    </w:p>
    <w:p w:rsidR="00872F34" w:rsidRDefault="00872F34" w:rsidP="006C7606">
      <w:pPr>
        <w:spacing w:before="0" w:after="0"/>
        <w:rPr>
          <w:i/>
          <w:color w:val="000000"/>
          <w:sz w:val="22"/>
          <w:szCs w:val="22"/>
          <w:lang w:val="en-AU"/>
        </w:rPr>
      </w:pPr>
    </w:p>
    <w:p w:rsidR="00872F34" w:rsidRDefault="00872F34" w:rsidP="006C7606">
      <w:pPr>
        <w:spacing w:before="0" w:after="0"/>
        <w:rPr>
          <w:i/>
          <w:color w:val="000000"/>
          <w:sz w:val="22"/>
          <w:szCs w:val="22"/>
          <w:lang w:val="en-AU"/>
        </w:rPr>
      </w:pPr>
      <w:r>
        <w:rPr>
          <w:i/>
          <w:color w:val="000000"/>
          <w:sz w:val="22"/>
          <w:szCs w:val="22"/>
          <w:lang w:val="en-AU"/>
        </w:rPr>
        <w:t xml:space="preserve">The incentives are a strong commitment to the Mallee regions irrigators to ensure irrigation best practice continues throughout our </w:t>
      </w:r>
      <w:r w:rsidR="00C5204F">
        <w:rPr>
          <w:i/>
          <w:color w:val="000000"/>
          <w:sz w:val="22"/>
          <w:szCs w:val="22"/>
          <w:lang w:val="en-AU"/>
        </w:rPr>
        <w:t>region</w:t>
      </w:r>
      <w:r>
        <w:rPr>
          <w:i/>
          <w:color w:val="000000"/>
          <w:sz w:val="22"/>
          <w:szCs w:val="22"/>
          <w:lang w:val="en-AU"/>
        </w:rPr>
        <w:t xml:space="preserve">. </w:t>
      </w:r>
    </w:p>
    <w:p w:rsidR="00872F34" w:rsidRDefault="00872F34" w:rsidP="006C7606">
      <w:pPr>
        <w:spacing w:before="0" w:after="0"/>
        <w:rPr>
          <w:i/>
          <w:color w:val="000000"/>
          <w:sz w:val="22"/>
          <w:szCs w:val="22"/>
          <w:lang w:val="en-AU"/>
        </w:rPr>
      </w:pPr>
    </w:p>
    <w:p w:rsidR="00872F34" w:rsidRDefault="00872F34" w:rsidP="006C7606">
      <w:pPr>
        <w:spacing w:before="0" w:after="0"/>
        <w:rPr>
          <w:i/>
          <w:color w:val="000000"/>
          <w:sz w:val="22"/>
          <w:szCs w:val="22"/>
          <w:lang w:val="en-AU"/>
        </w:rPr>
      </w:pPr>
      <w:r>
        <w:rPr>
          <w:i/>
          <w:color w:val="000000"/>
          <w:sz w:val="22"/>
          <w:szCs w:val="22"/>
          <w:lang w:val="en-AU"/>
        </w:rPr>
        <w:t>The application process has been streamlined to ensure a simple process for irrigators to access the program, with the opportunity to submit applications online through our website now available.</w:t>
      </w:r>
    </w:p>
    <w:p w:rsidR="00872F34" w:rsidRDefault="00872F34" w:rsidP="006C7606">
      <w:pPr>
        <w:spacing w:before="0" w:after="0"/>
        <w:rPr>
          <w:i/>
          <w:color w:val="000000"/>
          <w:sz w:val="22"/>
          <w:szCs w:val="22"/>
          <w:lang w:val="en-AU"/>
        </w:rPr>
      </w:pPr>
    </w:p>
    <w:p w:rsidR="006C7606" w:rsidRPr="00A35329" w:rsidRDefault="00872F34" w:rsidP="00866F20">
      <w:pPr>
        <w:spacing w:before="0" w:after="0"/>
        <w:rPr>
          <w:i/>
          <w:color w:val="000000"/>
          <w:sz w:val="22"/>
          <w:szCs w:val="22"/>
          <w:lang w:val="en-AU"/>
        </w:rPr>
      </w:pPr>
      <w:r>
        <w:rPr>
          <w:i/>
          <w:color w:val="000000"/>
          <w:sz w:val="22"/>
          <w:szCs w:val="22"/>
          <w:lang w:val="en-AU"/>
        </w:rPr>
        <w:t xml:space="preserve">Ongoing support and advice </w:t>
      </w:r>
      <w:r w:rsidR="00A35329">
        <w:rPr>
          <w:i/>
          <w:color w:val="000000"/>
          <w:sz w:val="22"/>
          <w:szCs w:val="22"/>
          <w:lang w:val="en-AU"/>
        </w:rPr>
        <w:t>are</w:t>
      </w:r>
      <w:r>
        <w:rPr>
          <w:i/>
          <w:color w:val="000000"/>
          <w:sz w:val="22"/>
          <w:szCs w:val="22"/>
          <w:lang w:val="en-AU"/>
        </w:rPr>
        <w:t xml:space="preserve"> also available through the Mallee CMA office and Irrigation Exten</w:t>
      </w:r>
      <w:r w:rsidR="007E2548">
        <w:rPr>
          <w:i/>
          <w:color w:val="000000"/>
          <w:sz w:val="22"/>
          <w:szCs w:val="22"/>
          <w:lang w:val="en-AU"/>
        </w:rPr>
        <w:t>sion Officer at Agriculture Victoria.</w:t>
      </w:r>
      <w:r w:rsidR="00A35329">
        <w:rPr>
          <w:i/>
          <w:color w:val="000000"/>
          <w:sz w:val="22"/>
          <w:szCs w:val="22"/>
          <w:lang w:val="en-AU"/>
        </w:rPr>
        <w:t xml:space="preserve"> 03 5051 4500.</w:t>
      </w:r>
    </w:p>
    <w:p w:rsidR="00343FE0" w:rsidRPr="00A35329" w:rsidRDefault="00A35329" w:rsidP="00A35329">
      <w:pPr>
        <w:pBdr>
          <w:bottom w:val="single" w:sz="4" w:space="1" w:color="auto"/>
        </w:pBdr>
        <w:spacing w:before="360" w:after="360"/>
        <w:ind w:right="0"/>
        <w:rPr>
          <w:rFonts w:cstheme="minorBidi"/>
          <w:b/>
          <w:szCs w:val="24"/>
        </w:rPr>
      </w:pPr>
      <w:r>
        <w:rPr>
          <w:b/>
        </w:rPr>
        <w:t>E</w:t>
      </w:r>
      <w:r w:rsidR="00B57651" w:rsidRPr="006B7D34">
        <w:rPr>
          <w:b/>
        </w:rPr>
        <w:t>nds</w:t>
      </w:r>
    </w:p>
    <w:p w:rsidR="00B57651" w:rsidRPr="006B7D34" w:rsidRDefault="00B57651" w:rsidP="006B7D34">
      <w:pPr>
        <w:spacing w:before="240"/>
        <w:ind w:right="0"/>
        <w:rPr>
          <w:rFonts w:cstheme="minorBidi"/>
          <w:b/>
          <w:szCs w:val="24"/>
        </w:rPr>
      </w:pPr>
      <w:r w:rsidRPr="006B7D34">
        <w:rPr>
          <w:b/>
        </w:rPr>
        <w:t>MEDIA INQUIRIES</w:t>
      </w:r>
    </w:p>
    <w:p w:rsidR="00035962" w:rsidRDefault="00866F20" w:rsidP="00475E09">
      <w:pPr>
        <w:spacing w:before="0" w:after="0"/>
        <w:ind w:right="0"/>
      </w:pPr>
      <w:r>
        <w:t>Leesa Merrett</w:t>
      </w:r>
    </w:p>
    <w:p w:rsidR="00B57651" w:rsidRPr="00B57651" w:rsidRDefault="00866F20" w:rsidP="006B7D34">
      <w:pPr>
        <w:spacing w:before="0" w:after="0"/>
        <w:ind w:right="0"/>
      </w:pPr>
      <w:r>
        <w:rPr>
          <w:color w:val="000000"/>
          <w:szCs w:val="20"/>
        </w:rPr>
        <w:t>Executive Coordinator Communications</w:t>
      </w:r>
    </w:p>
    <w:p w:rsidR="00475E09" w:rsidRPr="00DF0F63" w:rsidRDefault="00B57651" w:rsidP="00475E09">
      <w:pPr>
        <w:pStyle w:val="Default"/>
        <w:rPr>
          <w:sz w:val="20"/>
          <w:szCs w:val="20"/>
        </w:rPr>
      </w:pPr>
      <w:r w:rsidRPr="00DF0F63">
        <w:rPr>
          <w:sz w:val="20"/>
          <w:szCs w:val="20"/>
        </w:rPr>
        <w:t xml:space="preserve">M: </w:t>
      </w:r>
      <w:r w:rsidR="00DF0F63">
        <w:rPr>
          <w:sz w:val="20"/>
          <w:szCs w:val="20"/>
        </w:rPr>
        <w:t xml:space="preserve">0428 </w:t>
      </w:r>
      <w:r w:rsidR="00866F20">
        <w:rPr>
          <w:sz w:val="20"/>
          <w:szCs w:val="20"/>
        </w:rPr>
        <w:t>177 642</w:t>
      </w:r>
    </w:p>
    <w:p w:rsidR="00B57651" w:rsidRPr="00B57651" w:rsidRDefault="00B57651" w:rsidP="006B7D34">
      <w:pPr>
        <w:spacing w:before="0" w:after="0"/>
        <w:ind w:right="0"/>
      </w:pPr>
      <w:r w:rsidRPr="00B57651">
        <w:t xml:space="preserve">E: </w:t>
      </w:r>
      <w:r w:rsidR="00866F20">
        <w:t>leesa.merrett</w:t>
      </w:r>
      <w:r w:rsidRPr="00B57651">
        <w:t>@malleecma.com.au</w:t>
      </w:r>
    </w:p>
    <w:p w:rsidR="009A7A69" w:rsidRPr="006B7D34" w:rsidRDefault="009A7A69" w:rsidP="006B7D34">
      <w:pPr>
        <w:spacing w:before="360"/>
        <w:ind w:right="0"/>
        <w:rPr>
          <w:rStyle w:val="SubtleEmphasis"/>
          <w:rFonts w:ascii="Arial Narrow" w:hAnsi="Arial Narrow" w:cstheme="minorBidi"/>
          <w:b/>
          <w:i w:val="0"/>
          <w:color w:val="auto"/>
          <w:szCs w:val="20"/>
        </w:rPr>
      </w:pPr>
      <w:r w:rsidRPr="006B7D34">
        <w:rPr>
          <w:rStyle w:val="SubtleEmphasis"/>
          <w:rFonts w:ascii="Arial Narrow" w:hAnsi="Arial Narrow"/>
          <w:b/>
          <w:i w:val="0"/>
          <w:color w:val="auto"/>
          <w:szCs w:val="20"/>
        </w:rPr>
        <w:t>Background information:</w:t>
      </w:r>
    </w:p>
    <w:p w:rsidR="009A7A69" w:rsidRPr="000B16BF" w:rsidRDefault="009A7A69" w:rsidP="00E7201E">
      <w:pPr>
        <w:ind w:right="0"/>
        <w:rPr>
          <w:rStyle w:val="SubtleEmphasis"/>
          <w:rFonts w:ascii="Arial Narrow" w:hAnsi="Arial Narrow"/>
          <w:i w:val="0"/>
          <w:color w:val="auto"/>
          <w:szCs w:val="20"/>
        </w:rPr>
      </w:pPr>
      <w:r w:rsidRPr="000B16BF">
        <w:rPr>
          <w:rStyle w:val="SubtleEmphasis"/>
          <w:rFonts w:ascii="Arial Narrow" w:hAnsi="Arial Narrow"/>
          <w:i w:val="0"/>
          <w:color w:val="auto"/>
          <w:szCs w:val="20"/>
        </w:rPr>
        <w:lastRenderedPageBreak/>
        <w:t>The Mallee Catchment Management Authority (CMA) is a statutory authority established to ensure that natural resources in the region are managed in an integrated and ecologically sustainable way. Its work is based on science and delivered through meaningful partnerships with local organisations such as Landcare, community groups, and government agencies in the Victorian Mallee.</w:t>
      </w:r>
    </w:p>
    <w:p w:rsidR="003C054D" w:rsidRPr="006B7D34" w:rsidRDefault="009A7A69" w:rsidP="006B7D34">
      <w:pPr>
        <w:ind w:right="0"/>
        <w:rPr>
          <w:rStyle w:val="SubtleEmphasis"/>
          <w:rFonts w:ascii="Arial Narrow" w:hAnsi="Arial Narrow"/>
          <w:i w:val="0"/>
          <w:color w:val="auto"/>
          <w:szCs w:val="20"/>
        </w:rPr>
      </w:pPr>
      <w:r w:rsidRPr="000B16BF">
        <w:rPr>
          <w:rStyle w:val="SubtleEmphasis"/>
          <w:rFonts w:ascii="Arial Narrow" w:hAnsi="Arial Narrow"/>
          <w:i w:val="0"/>
          <w:color w:val="auto"/>
          <w:szCs w:val="20"/>
        </w:rPr>
        <w:t>For more information visit www.malleecma.</w:t>
      </w:r>
      <w:r w:rsidR="00035962">
        <w:rPr>
          <w:rStyle w:val="SubtleEmphasis"/>
          <w:rFonts w:ascii="Arial Narrow" w:hAnsi="Arial Narrow"/>
          <w:i w:val="0"/>
          <w:color w:val="auto"/>
          <w:szCs w:val="20"/>
        </w:rPr>
        <w:t>com</w:t>
      </w:r>
      <w:r w:rsidRPr="000B16BF">
        <w:rPr>
          <w:rStyle w:val="SubtleEmphasis"/>
          <w:rFonts w:ascii="Arial Narrow" w:hAnsi="Arial Narrow"/>
          <w:i w:val="0"/>
          <w:color w:val="auto"/>
          <w:szCs w:val="20"/>
        </w:rPr>
        <w:t>.au</w:t>
      </w:r>
    </w:p>
    <w:sectPr w:rsidR="003C054D" w:rsidRPr="006B7D34" w:rsidSect="00E52A9D">
      <w:headerReference w:type="even" r:id="rId10"/>
      <w:headerReference w:type="default" r:id="rId11"/>
      <w:footerReference w:type="even" r:id="rId12"/>
      <w:footerReference w:type="default" r:id="rId13"/>
      <w:headerReference w:type="first" r:id="rId14"/>
      <w:footerReference w:type="first" r:id="rId15"/>
      <w:pgSz w:w="11900" w:h="16840"/>
      <w:pgMar w:top="2552" w:right="1134" w:bottom="21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437" w:rsidRDefault="006E7437" w:rsidP="00B57651">
      <w:r>
        <w:separator/>
      </w:r>
    </w:p>
  </w:endnote>
  <w:endnote w:type="continuationSeparator" w:id="0">
    <w:p w:rsidR="006E7437" w:rsidRDefault="006E7437" w:rsidP="00B5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593" w:rsidRDefault="001B4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BEA" w:rsidRPr="00813D49" w:rsidRDefault="00035962" w:rsidP="009A7A69">
    <w:pPr>
      <w:pStyle w:val="Footer"/>
    </w:pPr>
    <w:r>
      <w:rPr>
        <w:noProof/>
        <w:lang w:val="en-AU" w:eastAsia="en-AU"/>
      </w:rPr>
      <w:drawing>
        <wp:inline distT="0" distB="0" distL="0" distR="0" wp14:anchorId="00CB1EFA" wp14:editId="641731D3">
          <wp:extent cx="1524000" cy="7863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MA_cmyk_2008.jpg"/>
                  <pic:cNvPicPr/>
                </pic:nvPicPr>
                <pic:blipFill>
                  <a:blip r:embed="rId1">
                    <a:extLst>
                      <a:ext uri="{28A0092B-C50C-407E-A947-70E740481C1C}">
                        <a14:useLocalDpi xmlns:a14="http://schemas.microsoft.com/office/drawing/2010/main" val="0"/>
                      </a:ext>
                    </a:extLst>
                  </a:blip>
                  <a:stretch>
                    <a:fillRect/>
                  </a:stretch>
                </pic:blipFill>
                <pic:spPr>
                  <a:xfrm>
                    <a:off x="0" y="0"/>
                    <a:ext cx="1524000" cy="78638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593" w:rsidRDefault="001B4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437" w:rsidRDefault="006E7437" w:rsidP="00B57651">
      <w:r>
        <w:separator/>
      </w:r>
    </w:p>
  </w:footnote>
  <w:footnote w:type="continuationSeparator" w:id="0">
    <w:p w:rsidR="006E7437" w:rsidRDefault="006E7437" w:rsidP="00B57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593" w:rsidRDefault="001B4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BEA" w:rsidRDefault="0033122F" w:rsidP="00B57651">
    <w:pPr>
      <w:pStyle w:val="Header"/>
    </w:pPr>
    <w:r>
      <w:rPr>
        <w:noProof/>
        <w:lang w:val="en-AU" w:eastAsia="en-AU"/>
      </w:rPr>
      <w:drawing>
        <wp:anchor distT="0" distB="0" distL="114300" distR="114300" simplePos="0" relativeHeight="251656704" behindDoc="1" locked="0" layoutInCell="1" allowOverlap="1" wp14:anchorId="34FF116A" wp14:editId="32F477F2">
          <wp:simplePos x="0" y="0"/>
          <wp:positionH relativeFrom="column">
            <wp:posOffset>-542586</wp:posOffset>
          </wp:positionH>
          <wp:positionV relativeFrom="paragraph">
            <wp:posOffset>-263821</wp:posOffset>
          </wp:positionV>
          <wp:extent cx="7200000" cy="2402111"/>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MA Header RGB.jpg"/>
                  <pic:cNvPicPr/>
                </pic:nvPicPr>
                <pic:blipFill>
                  <a:blip r:embed="rId1">
                    <a:extLst>
                      <a:ext uri="{28A0092B-C50C-407E-A947-70E740481C1C}">
                        <a14:useLocalDpi xmlns:a14="http://schemas.microsoft.com/office/drawing/2010/main" val="0"/>
                      </a:ext>
                    </a:extLst>
                  </a:blip>
                  <a:stretch>
                    <a:fillRect/>
                  </a:stretch>
                </pic:blipFill>
                <pic:spPr>
                  <a:xfrm>
                    <a:off x="0" y="0"/>
                    <a:ext cx="7200000" cy="240211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593" w:rsidRDefault="001B4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785E"/>
    <w:multiLevelType w:val="hybridMultilevel"/>
    <w:tmpl w:val="248696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DA1A77"/>
    <w:multiLevelType w:val="hybridMultilevel"/>
    <w:tmpl w:val="49186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AF80A04"/>
    <w:multiLevelType w:val="hybridMultilevel"/>
    <w:tmpl w:val="269A6E72"/>
    <w:lvl w:ilvl="0" w:tplc="8878D844">
      <w:start w:val="1"/>
      <w:numFmt w:val="decimal"/>
      <w:lvlText w:val="%1."/>
      <w:lvlJc w:val="left"/>
      <w:pPr>
        <w:ind w:left="720" w:hanging="360"/>
      </w:pPr>
      <w:rPr>
        <w:rFonts w:ascii="Calibri" w:eastAsia="Times New Roman" w:hAnsi="Calibri" w:cs="Calibri"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D49"/>
    <w:rsid w:val="00035962"/>
    <w:rsid w:val="00081097"/>
    <w:rsid w:val="000F1BE7"/>
    <w:rsid w:val="001055B8"/>
    <w:rsid w:val="00144B29"/>
    <w:rsid w:val="001962EC"/>
    <w:rsid w:val="001B4593"/>
    <w:rsid w:val="001E2638"/>
    <w:rsid w:val="001F692C"/>
    <w:rsid w:val="002765F9"/>
    <w:rsid w:val="00293117"/>
    <w:rsid w:val="002B2336"/>
    <w:rsid w:val="002D5728"/>
    <w:rsid w:val="00314E4F"/>
    <w:rsid w:val="00324248"/>
    <w:rsid w:val="0033122F"/>
    <w:rsid w:val="00343FE0"/>
    <w:rsid w:val="003C054D"/>
    <w:rsid w:val="00402809"/>
    <w:rsid w:val="00410BFC"/>
    <w:rsid w:val="0044391B"/>
    <w:rsid w:val="00444DF4"/>
    <w:rsid w:val="00446BAC"/>
    <w:rsid w:val="00471455"/>
    <w:rsid w:val="00473239"/>
    <w:rsid w:val="00475E09"/>
    <w:rsid w:val="00535EAC"/>
    <w:rsid w:val="00536367"/>
    <w:rsid w:val="00570984"/>
    <w:rsid w:val="005809B8"/>
    <w:rsid w:val="00592993"/>
    <w:rsid w:val="005C0F3E"/>
    <w:rsid w:val="005C589B"/>
    <w:rsid w:val="005F4E43"/>
    <w:rsid w:val="00654EE9"/>
    <w:rsid w:val="00696D3B"/>
    <w:rsid w:val="006B7D34"/>
    <w:rsid w:val="006C05E0"/>
    <w:rsid w:val="006C6F98"/>
    <w:rsid w:val="006C7606"/>
    <w:rsid w:val="006E7437"/>
    <w:rsid w:val="00753DAF"/>
    <w:rsid w:val="00761C68"/>
    <w:rsid w:val="007E2548"/>
    <w:rsid w:val="0080061F"/>
    <w:rsid w:val="00810ACF"/>
    <w:rsid w:val="00813D49"/>
    <w:rsid w:val="008506E1"/>
    <w:rsid w:val="00861BEA"/>
    <w:rsid w:val="00864B67"/>
    <w:rsid w:val="00866F20"/>
    <w:rsid w:val="00872F34"/>
    <w:rsid w:val="00880222"/>
    <w:rsid w:val="008F19B8"/>
    <w:rsid w:val="00986D1F"/>
    <w:rsid w:val="009A04EB"/>
    <w:rsid w:val="009A7A69"/>
    <w:rsid w:val="00A07566"/>
    <w:rsid w:val="00A35329"/>
    <w:rsid w:val="00A654D3"/>
    <w:rsid w:val="00A66FDE"/>
    <w:rsid w:val="00AD346F"/>
    <w:rsid w:val="00B3614F"/>
    <w:rsid w:val="00B43BC3"/>
    <w:rsid w:val="00B57651"/>
    <w:rsid w:val="00BA3512"/>
    <w:rsid w:val="00BB3712"/>
    <w:rsid w:val="00C172CD"/>
    <w:rsid w:val="00C5204F"/>
    <w:rsid w:val="00C83ED4"/>
    <w:rsid w:val="00CA1133"/>
    <w:rsid w:val="00CD5AD2"/>
    <w:rsid w:val="00CE0A0E"/>
    <w:rsid w:val="00DE527A"/>
    <w:rsid w:val="00DF0F63"/>
    <w:rsid w:val="00E074A6"/>
    <w:rsid w:val="00E52A9D"/>
    <w:rsid w:val="00E7201E"/>
    <w:rsid w:val="00E771D6"/>
    <w:rsid w:val="00EA77DC"/>
    <w:rsid w:val="00EE3F45"/>
    <w:rsid w:val="00EE7E76"/>
    <w:rsid w:val="00EF2BA6"/>
    <w:rsid w:val="00F02F06"/>
    <w:rsid w:val="00F62FAF"/>
    <w:rsid w:val="00F7490E"/>
    <w:rsid w:val="00F83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BE45742"/>
  <w14:defaultImageDpi w14:val="300"/>
  <w15:docId w15:val="{063D0E4B-B4F9-41B9-A83A-7C4469F7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651"/>
    <w:pPr>
      <w:spacing w:before="120" w:after="120" w:line="288" w:lineRule="auto"/>
      <w:ind w:right="45"/>
    </w:pPr>
    <w:rPr>
      <w:rFonts w:ascii="Arial" w:hAnsi="Arial" w:cs="Arial"/>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D49"/>
    <w:pPr>
      <w:tabs>
        <w:tab w:val="center" w:pos="4320"/>
        <w:tab w:val="right" w:pos="8640"/>
      </w:tabs>
    </w:pPr>
  </w:style>
  <w:style w:type="character" w:customStyle="1" w:styleId="HeaderChar">
    <w:name w:val="Header Char"/>
    <w:basedOn w:val="DefaultParagraphFont"/>
    <w:link w:val="Header"/>
    <w:uiPriority w:val="99"/>
    <w:rsid w:val="00813D49"/>
  </w:style>
  <w:style w:type="paragraph" w:styleId="Footer">
    <w:name w:val="footer"/>
    <w:basedOn w:val="Normal"/>
    <w:link w:val="FooterChar"/>
    <w:uiPriority w:val="99"/>
    <w:unhideWhenUsed/>
    <w:rsid w:val="00813D49"/>
    <w:pPr>
      <w:tabs>
        <w:tab w:val="center" w:pos="4320"/>
        <w:tab w:val="right" w:pos="8640"/>
      </w:tabs>
    </w:pPr>
  </w:style>
  <w:style w:type="character" w:customStyle="1" w:styleId="FooterChar">
    <w:name w:val="Footer Char"/>
    <w:basedOn w:val="DefaultParagraphFont"/>
    <w:link w:val="Footer"/>
    <w:uiPriority w:val="99"/>
    <w:rsid w:val="00813D49"/>
  </w:style>
  <w:style w:type="paragraph" w:styleId="BalloonText">
    <w:name w:val="Balloon Text"/>
    <w:basedOn w:val="Normal"/>
    <w:link w:val="BalloonTextChar"/>
    <w:uiPriority w:val="99"/>
    <w:semiHidden/>
    <w:unhideWhenUsed/>
    <w:rsid w:val="00813D49"/>
    <w:rPr>
      <w:rFonts w:ascii="Lucida Grande" w:hAnsi="Lucida Grande"/>
    </w:rPr>
  </w:style>
  <w:style w:type="character" w:customStyle="1" w:styleId="BalloonTextChar">
    <w:name w:val="Balloon Text Char"/>
    <w:basedOn w:val="DefaultParagraphFont"/>
    <w:link w:val="BalloonText"/>
    <w:uiPriority w:val="99"/>
    <w:semiHidden/>
    <w:rsid w:val="00813D49"/>
    <w:rPr>
      <w:rFonts w:ascii="Lucida Grande" w:hAnsi="Lucida Grande"/>
      <w:sz w:val="18"/>
      <w:szCs w:val="18"/>
    </w:rPr>
  </w:style>
  <w:style w:type="paragraph" w:styleId="Title">
    <w:name w:val="Title"/>
    <w:basedOn w:val="Normal"/>
    <w:next w:val="Normal"/>
    <w:link w:val="TitleChar"/>
    <w:autoRedefine/>
    <w:uiPriority w:val="10"/>
    <w:qFormat/>
    <w:rsid w:val="009A7A69"/>
    <w:pPr>
      <w:spacing w:before="0" w:after="0" w:line="240" w:lineRule="auto"/>
      <w:contextualSpacing/>
    </w:pPr>
    <w:rPr>
      <w:rFonts w:eastAsiaTheme="majorEastAsia"/>
      <w:b/>
      <w:noProof/>
      <w:spacing w:val="-10"/>
      <w:kern w:val="28"/>
      <w:sz w:val="28"/>
      <w:szCs w:val="28"/>
      <w:lang w:val="en-AU" w:eastAsia="en-AU"/>
    </w:rPr>
  </w:style>
  <w:style w:type="character" w:customStyle="1" w:styleId="TitleChar">
    <w:name w:val="Title Char"/>
    <w:basedOn w:val="DefaultParagraphFont"/>
    <w:link w:val="Title"/>
    <w:uiPriority w:val="10"/>
    <w:rsid w:val="009A7A69"/>
    <w:rPr>
      <w:rFonts w:ascii="Arial" w:eastAsiaTheme="majorEastAsia" w:hAnsi="Arial" w:cs="Arial"/>
      <w:b/>
      <w:noProof/>
      <w:spacing w:val="-10"/>
      <w:kern w:val="28"/>
      <w:sz w:val="28"/>
      <w:szCs w:val="28"/>
      <w:lang w:val="en-AU" w:eastAsia="en-AU"/>
    </w:rPr>
  </w:style>
  <w:style w:type="paragraph" w:styleId="Subtitle">
    <w:name w:val="Subtitle"/>
    <w:basedOn w:val="Normal"/>
    <w:next w:val="Normal"/>
    <w:link w:val="SubtitleChar"/>
    <w:uiPriority w:val="11"/>
    <w:qFormat/>
    <w:rsid w:val="009A7A69"/>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A7A69"/>
    <w:rPr>
      <w:color w:val="5A5A5A" w:themeColor="text1" w:themeTint="A5"/>
      <w:spacing w:val="15"/>
      <w:sz w:val="22"/>
      <w:szCs w:val="22"/>
    </w:rPr>
  </w:style>
  <w:style w:type="character" w:styleId="SubtleEmphasis">
    <w:name w:val="Subtle Emphasis"/>
    <w:basedOn w:val="DefaultParagraphFont"/>
    <w:uiPriority w:val="19"/>
    <w:qFormat/>
    <w:rsid w:val="009A7A69"/>
    <w:rPr>
      <w:i/>
      <w:iCs/>
      <w:color w:val="404040" w:themeColor="text1" w:themeTint="BF"/>
    </w:rPr>
  </w:style>
  <w:style w:type="character" w:styleId="PlaceholderText">
    <w:name w:val="Placeholder Text"/>
    <w:basedOn w:val="DefaultParagraphFont"/>
    <w:uiPriority w:val="99"/>
    <w:semiHidden/>
    <w:rsid w:val="009A7A69"/>
    <w:rPr>
      <w:color w:val="808080"/>
    </w:rPr>
  </w:style>
  <w:style w:type="paragraph" w:customStyle="1" w:styleId="Default">
    <w:name w:val="Default"/>
    <w:rsid w:val="00475E09"/>
    <w:pPr>
      <w:autoSpaceDE w:val="0"/>
      <w:autoSpaceDN w:val="0"/>
      <w:adjustRightInd w:val="0"/>
    </w:pPr>
    <w:rPr>
      <w:rFonts w:ascii="Arial" w:hAnsi="Arial" w:cs="Arial"/>
      <w:color w:val="000000"/>
      <w:lang w:val="en-AU"/>
    </w:rPr>
  </w:style>
  <w:style w:type="paragraph" w:styleId="NormalWeb">
    <w:name w:val="Normal (Web)"/>
    <w:basedOn w:val="Normal"/>
    <w:uiPriority w:val="99"/>
    <w:unhideWhenUsed/>
    <w:rsid w:val="00866F20"/>
    <w:pPr>
      <w:spacing w:before="100" w:beforeAutospacing="1" w:after="100" w:afterAutospacing="1" w:line="240" w:lineRule="auto"/>
      <w:ind w:right="0"/>
    </w:pPr>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473239"/>
    <w:pPr>
      <w:spacing w:before="0" w:after="0" w:line="240" w:lineRule="auto"/>
      <w:ind w:left="720" w:right="0"/>
    </w:pPr>
    <w:rPr>
      <w:rFonts w:ascii="Calibri" w:eastAsiaTheme="minorHAnsi" w:hAnsi="Calibri" w:cs="Calibri"/>
      <w:sz w:val="22"/>
      <w:szCs w:val="22"/>
      <w:lang w:val="en-AU"/>
    </w:rPr>
  </w:style>
  <w:style w:type="character" w:styleId="Hyperlink">
    <w:name w:val="Hyperlink"/>
    <w:basedOn w:val="DefaultParagraphFont"/>
    <w:uiPriority w:val="99"/>
    <w:unhideWhenUsed/>
    <w:rsid w:val="00343FE0"/>
    <w:rPr>
      <w:color w:val="0000FF" w:themeColor="hyperlink"/>
      <w:u w:val="single"/>
    </w:rPr>
  </w:style>
  <w:style w:type="character" w:styleId="UnresolvedMention">
    <w:name w:val="Unresolved Mention"/>
    <w:basedOn w:val="DefaultParagraphFont"/>
    <w:uiPriority w:val="99"/>
    <w:semiHidden/>
    <w:unhideWhenUsed/>
    <w:rsid w:val="00343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505366">
      <w:bodyDiv w:val="1"/>
      <w:marLeft w:val="0"/>
      <w:marRight w:val="0"/>
      <w:marTop w:val="0"/>
      <w:marBottom w:val="0"/>
      <w:divBdr>
        <w:top w:val="none" w:sz="0" w:space="0" w:color="auto"/>
        <w:left w:val="none" w:sz="0" w:space="0" w:color="auto"/>
        <w:bottom w:val="none" w:sz="0" w:space="0" w:color="auto"/>
        <w:right w:val="none" w:sz="0" w:space="0" w:color="auto"/>
      </w:divBdr>
    </w:div>
    <w:div w:id="1519467514">
      <w:bodyDiv w:val="1"/>
      <w:marLeft w:val="0"/>
      <w:marRight w:val="0"/>
      <w:marTop w:val="0"/>
      <w:marBottom w:val="0"/>
      <w:divBdr>
        <w:top w:val="none" w:sz="0" w:space="0" w:color="auto"/>
        <w:left w:val="none" w:sz="0" w:space="0" w:color="auto"/>
        <w:bottom w:val="none" w:sz="0" w:space="0" w:color="auto"/>
        <w:right w:val="none" w:sz="0" w:space="0" w:color="auto"/>
      </w:divBdr>
    </w:div>
    <w:div w:id="1991208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leecma.com.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inityirrigation@malleecma.com.a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04E31-C698-4360-B8B0-CCCE88F17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Sunnyland Press</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Frasca</dc:creator>
  <cp:keywords/>
  <dc:description/>
  <cp:lastModifiedBy>Leesa Merrett</cp:lastModifiedBy>
  <cp:revision>6</cp:revision>
  <cp:lastPrinted>2021-04-16T00:02:00Z</cp:lastPrinted>
  <dcterms:created xsi:type="dcterms:W3CDTF">2021-04-19T00:58:00Z</dcterms:created>
  <dcterms:modified xsi:type="dcterms:W3CDTF">2021-05-03T00:00:00Z</dcterms:modified>
</cp:coreProperties>
</file>